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82E" w:rsidRDefault="00C2782E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Бухгалтер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Desktop\3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82E" w:rsidRDefault="00C2782E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782E" w:rsidRDefault="00C2782E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782E" w:rsidRDefault="00C2782E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782E" w:rsidRDefault="00C2782E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2782E" w:rsidRDefault="00C2782E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договора об образовании, ознакомления с условиями, режимом и спецификой организации образовательной деятельности образовательного учреждения.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2.3. Договор об образовании заключается в двух экземплярах между: организацией, осуществляющей образовательную деятельность, и родителями (законными представителями) несовершеннолетнего лица.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2.4. Права и обязанности воспитанника, предусмотренные законодательством об образовании и локальными нормативными актами образовательного учреждения, возникают у лица, принятого на обучение,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>с даты зачисления</w:t>
      </w:r>
      <w:proofErr w:type="gramEnd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 в образовательное учреждение.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3. Порядок изменения образовательных отношений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3.1. Образовательные отношения изменяются в случае изменения условий получения воспитанниками образования по конкретной основной или дополнительной образовательной программе, повлекшего за собой изменение взаимных прав и обязанностей воспитанника и организации, осуществляющей образовательную деятельность.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3.2. Образовательные отношения могут быть изменены как по инициативе родителей (законных представителей) несовершеннолетнего воспитанника по заявлению в письменной форме, так и по инициативе организации, осуществляющей образовательную деятельность.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3.3. Основанием для изменения образовательных отношений является распорядительный акт организации, осуществляющей образовательную деятельность, изданный руководителем этой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организации или </w:t>
      </w:r>
      <w:r w:rsidRPr="00D55CD3">
        <w:rPr>
          <w:rFonts w:ascii="Times New Roman" w:eastAsia="Times New Roman" w:hAnsi="Times New Roman" w:cs="Times New Roman"/>
          <w:sz w:val="28"/>
          <w:szCs w:val="28"/>
        </w:rPr>
        <w:t>уполномоченным им лицо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м. Если с родителями (законными </w:t>
      </w:r>
      <w:r w:rsidRPr="00D55CD3">
        <w:rPr>
          <w:rFonts w:ascii="Times New Roman" w:eastAsia="Times New Roman" w:hAnsi="Times New Roman" w:cs="Times New Roman"/>
          <w:sz w:val="28"/>
          <w:szCs w:val="28"/>
        </w:rPr>
        <w:t>представителями) несовершеннолетнего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оспитанника заключен договор об </w:t>
      </w:r>
      <w:r w:rsidRPr="00D55CD3">
        <w:rPr>
          <w:rFonts w:ascii="Times New Roman" w:eastAsia="Times New Roman" w:hAnsi="Times New Roman" w:cs="Times New Roman"/>
          <w:sz w:val="28"/>
          <w:szCs w:val="28"/>
        </w:rPr>
        <w:t>образовании, распорядительный акт издается на основании внесения соответствующих изменений в такой договор.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3.4. Права и обязанности воспитанника, предусмотренные законодательством об образовании и локальными нормативными актами организации, осуществляющей образовательную деятельность,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изменяются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>с даты издания</w:t>
      </w:r>
      <w:proofErr w:type="gramEnd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 распорядительного акта или с иной указанной в нем даты.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4. Приостановление образовательных отношений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4.1. Образовательные отношения могут быть приостановлены на основании письменного заявления родителей (законных представителей) о временном выбытии воспитанника из Учреждения с сохранением места.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4.2. Причинами, дающими право на сохранение места за ребенком в Учреждении, являются: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Состояние здоровья, не позволяющее в течение определенного периода посещать Учреждение (при наличии медицинского документа);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Временное посещение санатория, дошкольного учреждения присмотра и оздоровления (по состоянию здоровья, при наличии направления </w:t>
      </w:r>
      <w:proofErr w:type="gramEnd"/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медицинского учреждения); по заявлениям родителей (законных представителей) на время очередных отпусков родителей (законных представителей).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4.3. Возобновление образовательных отношений осуществляется по заявлению родителей, при издании приказа заведующего Учреждением о зачислении воспитанника после временного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отсутствия.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4.4. Родители (законные представители) несовершеннолетнего обучающегося (воспитанника), для сохранения места представляют в МБДОУ документы, подтверждающие отсутствие воспитанника по уважительным причинам.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 Порядок прекращения образовательных отношений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5.1. Прекращение образовательных отношений в связи с отчислением воспитанника из учреждения оформляется в соответствии с Порядком и основаниями перевода, отчисления и восстановления обучающихся (воспитанников), утвержденными приказом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>заведующего Учреждения</w:t>
      </w:r>
      <w:proofErr w:type="gramEnd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5.2. Образовательные отношения прекращаются в связи с отчислением воспитанника из образовательного учреждения: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5.2.1. в связи с получением образования (завершением обучения); Окончанием срока действия Догово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 является окончание получения </w:t>
      </w: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ребенком дошкольного образования, предоставление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Учреждением образовательной услуги в полном объеме;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5.2.3. досрочно по основаниям, установленным законодательством об образовании.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5.3. Образовательные отношения могут быть прекращены досрочно в следующих случаях: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5.3.1. 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другое образовательное учреждение;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5.3.2. по обстоятельствам, не зависящим от воли родителей (законных представителей) несовершеннолетнего воспитанника и образовательного учреждения, в том числе в случаях ликвидации образовательного учреждения, аннулирования лицензии на осуществление образовательной деятельности;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5.3.3. по иным причинам, указанным в заявлении родителей (законных представителей).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5.4. Досрочное прекращение образовательных отношений по инициативе родителей (законных представителей) несовершеннолетнего воспитанника не влечет для него каких-либо дополнительных, в том числе материальных обязательств перед учреждением, если иное не установлено договором об образовании. При досрочном прекращении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>образовательных</w:t>
      </w:r>
      <w:proofErr w:type="gramEnd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отношений по инициативе родителей восстановление осуществляется согласно действующему административному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регламенту. В случае восстановления между Учреждением и родителями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(законными представителями) заключается новый Договор.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5.5. Основанием для прекращения образовательных отношений является приказ об отчислении воспитанника из образовательного учреждения.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Права и обязанности воспитанника, предусмотренные законодательством об образовании и локальными нормативными актами образовательного учреждения, прекращаются с даты его отчисления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>из</w:t>
      </w:r>
      <w:proofErr w:type="gramEnd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образовательного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учреждения.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5.6. В случае прекращения деятельности образовательного учреждения, а также в случае аннулирования у него лицензии на право осуществления образовательной деятельности, учредитель (учредители) такого образовательного учреждения обеспечивает перевод воспитанников с согласия родителей (законных представителей) несовершеннолетних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воспитанников в другие образовательные учреждения, реализующие соответствующие образовательные программы. 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>5.7. Основанием для прекращения образовательных отношений является приказ заведующего Учреждением, об отчислении воспитанника.</w:t>
      </w:r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5.8.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</w:t>
      </w:r>
      <w:proofErr w:type="gramEnd"/>
    </w:p>
    <w:p w:rsidR="00D55CD3" w:rsidRPr="00D55CD3" w:rsidRDefault="00D55CD3" w:rsidP="00D55CD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прекращаются </w:t>
      </w:r>
      <w:proofErr w:type="gramStart"/>
      <w:r w:rsidRPr="00D55CD3">
        <w:rPr>
          <w:rFonts w:ascii="Times New Roman" w:eastAsia="Times New Roman" w:hAnsi="Times New Roman" w:cs="Times New Roman"/>
          <w:sz w:val="28"/>
          <w:szCs w:val="28"/>
        </w:rPr>
        <w:t>с даты</w:t>
      </w:r>
      <w:proofErr w:type="gramEnd"/>
      <w:r w:rsidRPr="00D55CD3">
        <w:rPr>
          <w:rFonts w:ascii="Times New Roman" w:eastAsia="Times New Roman" w:hAnsi="Times New Roman" w:cs="Times New Roman"/>
          <w:sz w:val="28"/>
          <w:szCs w:val="28"/>
        </w:rPr>
        <w:t xml:space="preserve"> его отчисления из организации, осуществляющей образовательную деятельност</w:t>
      </w:r>
      <w:r>
        <w:rPr>
          <w:rFonts w:ascii="Times New Roman" w:eastAsia="Times New Roman" w:hAnsi="Times New Roman" w:cs="Times New Roman"/>
          <w:sz w:val="28"/>
          <w:szCs w:val="28"/>
        </w:rPr>
        <w:t>ь.</w:t>
      </w:r>
    </w:p>
    <w:p w:rsidR="0029603D" w:rsidRPr="00D55CD3" w:rsidRDefault="0029603D">
      <w:pPr>
        <w:rPr>
          <w:rFonts w:ascii="Times New Roman" w:hAnsi="Times New Roman" w:cs="Times New Roman"/>
        </w:rPr>
      </w:pPr>
    </w:p>
    <w:p w:rsidR="00D55CD3" w:rsidRPr="00D55CD3" w:rsidRDefault="00D55CD3">
      <w:pPr>
        <w:rPr>
          <w:rFonts w:ascii="Times New Roman" w:hAnsi="Times New Roman" w:cs="Times New Roman"/>
        </w:rPr>
      </w:pPr>
    </w:p>
    <w:sectPr w:rsidR="00D55CD3" w:rsidRPr="00D55CD3" w:rsidSect="002960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D55CD3"/>
    <w:rsid w:val="00173DA4"/>
    <w:rsid w:val="0029603D"/>
    <w:rsid w:val="008A5A6D"/>
    <w:rsid w:val="00C2782E"/>
    <w:rsid w:val="00D55CD3"/>
    <w:rsid w:val="00EE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7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78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54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22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28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4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3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6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1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4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84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2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53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2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7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5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7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52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41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4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35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3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8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1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0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77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4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2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84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4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75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2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4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7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57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2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6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33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8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24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8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8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9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7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8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3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6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3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7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4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7</cp:revision>
  <cp:lastPrinted>2018-09-11T10:53:00Z</cp:lastPrinted>
  <dcterms:created xsi:type="dcterms:W3CDTF">2018-09-11T10:33:00Z</dcterms:created>
  <dcterms:modified xsi:type="dcterms:W3CDTF">2018-09-13T07:20:00Z</dcterms:modified>
</cp:coreProperties>
</file>